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ACE" w:rsidRDefault="00BF32DA" w:rsidP="0021066E">
      <w:pPr>
        <w:pStyle w:val="Heading1"/>
        <w:spacing w:before="72" w:line="242" w:lineRule="auto"/>
        <w:ind w:left="2284" w:right="2351" w:hanging="360"/>
        <w:jc w:val="center"/>
      </w:pPr>
      <w:r>
        <w:t>Анализ</w:t>
      </w:r>
      <w:r>
        <w:rPr>
          <w:spacing w:val="-6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1-4</w:t>
      </w:r>
      <w:r>
        <w:rPr>
          <w:spacing w:val="40"/>
        </w:rPr>
        <w:t xml:space="preserve"> </w:t>
      </w:r>
      <w:r>
        <w:t>классах по программе «Финансовая грамотность»</w:t>
      </w:r>
      <w:r w:rsidR="0021066E">
        <w:t xml:space="preserve"> 2024-2025 учебный год</w:t>
      </w:r>
    </w:p>
    <w:p w:rsidR="00D50ACE" w:rsidRDefault="00BF32DA">
      <w:pPr>
        <w:pStyle w:val="a3"/>
        <w:ind w:right="563" w:firstLine="708"/>
        <w:jc w:val="both"/>
      </w:pPr>
      <w:r>
        <w:t>Рабочая программа внеурочной деятельности ««Финансовая</w:t>
      </w:r>
      <w:r>
        <w:rPr>
          <w:spacing w:val="40"/>
        </w:rPr>
        <w:t xml:space="preserve"> </w:t>
      </w:r>
      <w:r>
        <w:t xml:space="preserve">грамотность» </w:t>
      </w:r>
      <w:r>
        <w:rPr>
          <w:i/>
        </w:rPr>
        <w:t>направлена на социальное</w:t>
      </w:r>
      <w:r>
        <w:rPr>
          <w:i/>
          <w:spacing w:val="40"/>
        </w:rPr>
        <w:t xml:space="preserve"> </w:t>
      </w:r>
      <w:r>
        <w:rPr>
          <w:i/>
        </w:rPr>
        <w:t xml:space="preserve">воспитание </w:t>
      </w:r>
      <w:r>
        <w:t>обучающихся, на повышение уровня финансовой</w:t>
      </w:r>
      <w:r>
        <w:rPr>
          <w:spacing w:val="40"/>
        </w:rPr>
        <w:t xml:space="preserve"> </w:t>
      </w:r>
      <w:r>
        <w:t>грамотности детей.</w:t>
      </w:r>
      <w:r>
        <w:rPr>
          <w:spacing w:val="40"/>
        </w:rPr>
        <w:t xml:space="preserve"> </w:t>
      </w:r>
      <w:r>
        <w:t xml:space="preserve">Программа имеет </w:t>
      </w:r>
      <w:r>
        <w:rPr>
          <w:i/>
        </w:rPr>
        <w:t xml:space="preserve">социально-экономическую направленность, </w:t>
      </w:r>
      <w:r>
        <w:t>так как создает условия для развития не только экономического мышления, но и творческих способностей детей с учетом их возможностей и мотивации. Полученные детьми знания позволили уже в начальных классах включиться в экономическую жизнь семьи и школы.</w:t>
      </w:r>
    </w:p>
    <w:p w:rsidR="00D50ACE" w:rsidRDefault="00BF32DA">
      <w:pPr>
        <w:pStyle w:val="a3"/>
        <w:ind w:right="569" w:firstLine="708"/>
        <w:jc w:val="both"/>
      </w:pPr>
      <w:r>
        <w:rPr>
          <w:b/>
        </w:rPr>
        <w:t xml:space="preserve">Цель: </w:t>
      </w:r>
      <w:r>
        <w:t>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</w:t>
      </w:r>
      <w:r>
        <w:rPr>
          <w:spacing w:val="40"/>
        </w:rPr>
        <w:t xml:space="preserve"> </w:t>
      </w:r>
      <w:r>
        <w:t>элементарных вопросов в области экономики семьи.</w:t>
      </w:r>
    </w:p>
    <w:p w:rsidR="00D50ACE" w:rsidRDefault="00BF32DA">
      <w:pPr>
        <w:pStyle w:val="Heading1"/>
        <w:spacing w:line="319" w:lineRule="exact"/>
      </w:pPr>
      <w:r>
        <w:rPr>
          <w:spacing w:val="-2"/>
        </w:rPr>
        <w:t>Задачи:</w:t>
      </w:r>
    </w:p>
    <w:p w:rsidR="00D50ACE" w:rsidRDefault="00BF32DA">
      <w:pPr>
        <w:pStyle w:val="a3"/>
        <w:tabs>
          <w:tab w:val="left" w:pos="1814"/>
          <w:tab w:val="left" w:pos="4271"/>
          <w:tab w:val="left" w:pos="5578"/>
          <w:tab w:val="left" w:pos="7382"/>
          <w:tab w:val="left" w:pos="8047"/>
        </w:tabs>
        <w:spacing w:line="319" w:lineRule="exact"/>
      </w:pPr>
      <w:r>
        <w:rPr>
          <w:b/>
        </w:rPr>
        <w:t>-</w:t>
      </w:r>
      <w:r>
        <w:rPr>
          <w:spacing w:val="-2"/>
        </w:rPr>
        <w:t>развитие</w:t>
      </w:r>
      <w:r>
        <w:tab/>
      </w:r>
      <w:r>
        <w:rPr>
          <w:spacing w:val="-2"/>
        </w:rPr>
        <w:t>экономического</w:t>
      </w:r>
      <w:r>
        <w:tab/>
      </w:r>
      <w:r>
        <w:rPr>
          <w:spacing w:val="-2"/>
        </w:rPr>
        <w:t>образа</w:t>
      </w:r>
      <w:r>
        <w:tab/>
      </w:r>
      <w:r>
        <w:rPr>
          <w:spacing w:val="-2"/>
        </w:rPr>
        <w:t>мышления</w:t>
      </w:r>
      <w:r>
        <w:tab/>
      </w:r>
      <w:r>
        <w:rPr>
          <w:spacing w:val="-10"/>
        </w:rPr>
        <w:t>у</w:t>
      </w:r>
      <w:r>
        <w:tab/>
      </w:r>
      <w:r>
        <w:rPr>
          <w:spacing w:val="-2"/>
        </w:rPr>
        <w:t>обучающихся;</w:t>
      </w:r>
    </w:p>
    <w:p w:rsidR="00D50ACE" w:rsidRDefault="00BF32DA">
      <w:pPr>
        <w:pStyle w:val="a3"/>
        <w:tabs>
          <w:tab w:val="left" w:pos="1933"/>
          <w:tab w:val="left" w:pos="3828"/>
          <w:tab w:val="left" w:pos="4245"/>
          <w:tab w:val="left" w:pos="4724"/>
          <w:tab w:val="left" w:pos="6796"/>
          <w:tab w:val="left" w:pos="7030"/>
          <w:tab w:val="left" w:pos="8371"/>
          <w:tab w:val="left" w:pos="8832"/>
          <w:tab w:val="left" w:pos="9022"/>
        </w:tabs>
        <w:ind w:right="565"/>
      </w:pPr>
      <w:r>
        <w:rPr>
          <w:spacing w:val="-2"/>
        </w:rPr>
        <w:t>-воспитание</w:t>
      </w:r>
      <w:r>
        <w:tab/>
      </w:r>
      <w:r>
        <w:rPr>
          <w:spacing w:val="-2"/>
        </w:rPr>
        <w:t>ответственности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нравственного</w:t>
      </w:r>
      <w:r>
        <w:tab/>
      </w:r>
      <w:r>
        <w:rPr>
          <w:spacing w:val="-2"/>
        </w:rPr>
        <w:t>поведения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области экономических</w:t>
      </w:r>
      <w:r>
        <w:tab/>
      </w:r>
      <w:r>
        <w:rPr>
          <w:spacing w:val="-2"/>
        </w:rPr>
        <w:t>отношений</w:t>
      </w:r>
      <w:r>
        <w:tab/>
      </w:r>
      <w:r>
        <w:tab/>
      </w:r>
      <w:r>
        <w:rPr>
          <w:spacing w:val="-10"/>
        </w:rPr>
        <w:t>в</w:t>
      </w:r>
      <w:r>
        <w:tab/>
      </w:r>
      <w:r>
        <w:tab/>
      </w:r>
      <w:r>
        <w:tab/>
      </w:r>
      <w:r>
        <w:rPr>
          <w:spacing w:val="-2"/>
        </w:rPr>
        <w:t>семье;</w:t>
      </w:r>
    </w:p>
    <w:p w:rsidR="00D50ACE" w:rsidRDefault="00BF32DA">
      <w:pPr>
        <w:pStyle w:val="a3"/>
      </w:pPr>
      <w:r>
        <w:t>-формирование опыта применения</w:t>
      </w:r>
      <w:r>
        <w:rPr>
          <w:spacing w:val="36"/>
        </w:rPr>
        <w:t xml:space="preserve"> </w:t>
      </w:r>
      <w:r>
        <w:t>полученных знаний и умений для решения элементарных вопросов в области экономики семьи.</w:t>
      </w:r>
    </w:p>
    <w:p w:rsidR="00D50ACE" w:rsidRDefault="00BF32DA">
      <w:pPr>
        <w:pStyle w:val="a3"/>
        <w:ind w:right="565" w:firstLine="708"/>
        <w:jc w:val="both"/>
      </w:pPr>
      <w:r>
        <w:rPr>
          <w:b/>
        </w:rPr>
        <w:t xml:space="preserve">Формы проведения занятий: </w:t>
      </w:r>
      <w:r>
        <w:t>ситуационная игра, беседа, образно- ролевые игры, практикум, обсуждение, самостоятельная работа, просмотр видеосюжетов, мультфильмов по теме.</w:t>
      </w:r>
    </w:p>
    <w:p w:rsidR="00D50ACE" w:rsidRDefault="00BF32DA">
      <w:pPr>
        <w:ind w:left="140" w:right="567" w:firstLine="708"/>
        <w:jc w:val="both"/>
        <w:rPr>
          <w:sz w:val="28"/>
        </w:rPr>
      </w:pPr>
      <w:r>
        <w:rPr>
          <w:b/>
          <w:sz w:val="28"/>
        </w:rPr>
        <w:t xml:space="preserve">Используемые образовательные технологии: </w:t>
      </w:r>
      <w:r>
        <w:rPr>
          <w:sz w:val="28"/>
        </w:rPr>
        <w:t xml:space="preserve">игровые, проектные, </w:t>
      </w:r>
      <w:proofErr w:type="spellStart"/>
      <w:r>
        <w:rPr>
          <w:sz w:val="28"/>
        </w:rPr>
        <w:t>здоровьесберегающие</w:t>
      </w:r>
      <w:proofErr w:type="spellEnd"/>
      <w:r>
        <w:rPr>
          <w:sz w:val="28"/>
        </w:rPr>
        <w:t>, информационно-коммуникационные, дистанционные, моделирующая деятельность.</w:t>
      </w:r>
    </w:p>
    <w:p w:rsidR="00D50ACE" w:rsidRDefault="00BF32DA">
      <w:pPr>
        <w:pStyle w:val="Heading1"/>
        <w:spacing w:line="322" w:lineRule="exact"/>
      </w:pPr>
      <w:r>
        <w:t>Методы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приёмы</w:t>
      </w:r>
      <w:r>
        <w:rPr>
          <w:spacing w:val="-6"/>
        </w:rPr>
        <w:t xml:space="preserve"> </w:t>
      </w:r>
      <w:r>
        <w:rPr>
          <w:spacing w:val="-2"/>
        </w:rPr>
        <w:t>работы:</w:t>
      </w:r>
    </w:p>
    <w:p w:rsidR="00D50ACE" w:rsidRDefault="00BF32DA">
      <w:pPr>
        <w:pStyle w:val="a3"/>
        <w:spacing w:line="322" w:lineRule="exact"/>
        <w:ind w:left="849"/>
      </w:pPr>
      <w:r>
        <w:t>-</w:t>
      </w:r>
      <w:r>
        <w:rPr>
          <w:spacing w:val="-2"/>
        </w:rPr>
        <w:t>показ;</w:t>
      </w:r>
    </w:p>
    <w:p w:rsidR="00D50ACE" w:rsidRDefault="00BF32DA">
      <w:pPr>
        <w:pStyle w:val="a3"/>
        <w:spacing w:line="322" w:lineRule="exact"/>
        <w:ind w:left="849"/>
      </w:pPr>
      <w:r>
        <w:t>-</w:t>
      </w:r>
      <w:r>
        <w:rPr>
          <w:spacing w:val="-2"/>
        </w:rPr>
        <w:t>объяснение;</w:t>
      </w:r>
    </w:p>
    <w:p w:rsidR="00D50ACE" w:rsidRDefault="00BF32DA">
      <w:pPr>
        <w:pStyle w:val="a3"/>
        <w:spacing w:line="322" w:lineRule="exact"/>
        <w:ind w:left="849"/>
      </w:pPr>
      <w:r>
        <w:t>-</w:t>
      </w:r>
      <w:r>
        <w:rPr>
          <w:spacing w:val="-2"/>
        </w:rPr>
        <w:t>инструктаж;</w:t>
      </w:r>
    </w:p>
    <w:p w:rsidR="00D50ACE" w:rsidRDefault="00BF32DA">
      <w:pPr>
        <w:pStyle w:val="a3"/>
        <w:spacing w:line="322" w:lineRule="exact"/>
        <w:ind w:left="849"/>
      </w:pPr>
      <w:r>
        <w:t>-самостоятельная</w:t>
      </w:r>
      <w:r>
        <w:rPr>
          <w:spacing w:val="-13"/>
        </w:rPr>
        <w:t xml:space="preserve"> </w:t>
      </w:r>
      <w:r>
        <w:rPr>
          <w:spacing w:val="-2"/>
        </w:rPr>
        <w:t>работа;</w:t>
      </w:r>
    </w:p>
    <w:p w:rsidR="00D50ACE" w:rsidRDefault="00BF32DA">
      <w:pPr>
        <w:pStyle w:val="a3"/>
        <w:spacing w:line="322" w:lineRule="exact"/>
        <w:ind w:left="849"/>
      </w:pPr>
      <w:r>
        <w:rPr>
          <w:spacing w:val="-2"/>
        </w:rPr>
        <w:t>-объяснительно-иллюстративный</w:t>
      </w:r>
      <w:r>
        <w:rPr>
          <w:spacing w:val="36"/>
        </w:rPr>
        <w:t xml:space="preserve"> </w:t>
      </w:r>
      <w:r>
        <w:rPr>
          <w:spacing w:val="-2"/>
        </w:rPr>
        <w:t>метод.</w:t>
      </w:r>
    </w:p>
    <w:p w:rsidR="00D50ACE" w:rsidRDefault="00BF32DA">
      <w:pPr>
        <w:pStyle w:val="Heading1"/>
        <w:ind w:left="918"/>
      </w:pPr>
      <w:r>
        <w:t>Методы</w:t>
      </w:r>
      <w:r>
        <w:rPr>
          <w:spacing w:val="-4"/>
        </w:rPr>
        <w:t xml:space="preserve"> </w:t>
      </w:r>
      <w:r>
        <w:rPr>
          <w:spacing w:val="-2"/>
        </w:rPr>
        <w:t>стимулирования:</w:t>
      </w:r>
    </w:p>
    <w:p w:rsidR="00D50ACE" w:rsidRDefault="00BF32DA">
      <w:pPr>
        <w:pStyle w:val="a3"/>
        <w:spacing w:line="322" w:lineRule="exact"/>
        <w:ind w:left="849"/>
      </w:pPr>
      <w:r>
        <w:t>-</w:t>
      </w:r>
      <w:r>
        <w:rPr>
          <w:spacing w:val="-2"/>
        </w:rPr>
        <w:t>поощрение;</w:t>
      </w:r>
    </w:p>
    <w:p w:rsidR="00D50ACE" w:rsidRDefault="00BF32DA">
      <w:pPr>
        <w:pStyle w:val="a3"/>
        <w:ind w:left="849"/>
      </w:pPr>
      <w:r>
        <w:t>-</w:t>
      </w:r>
      <w:r>
        <w:rPr>
          <w:spacing w:val="-2"/>
        </w:rPr>
        <w:t>контроль;</w:t>
      </w:r>
    </w:p>
    <w:p w:rsidR="00D50ACE" w:rsidRDefault="00BF32DA">
      <w:pPr>
        <w:pStyle w:val="a3"/>
        <w:spacing w:line="322" w:lineRule="exact"/>
        <w:ind w:left="849"/>
      </w:pPr>
      <w:r>
        <w:t>-</w:t>
      </w:r>
      <w:r>
        <w:rPr>
          <w:spacing w:val="-2"/>
        </w:rPr>
        <w:t>самоконтроль;</w:t>
      </w:r>
    </w:p>
    <w:p w:rsidR="00D50ACE" w:rsidRDefault="00BF32DA">
      <w:pPr>
        <w:pStyle w:val="a3"/>
        <w:spacing w:line="322" w:lineRule="exact"/>
        <w:ind w:left="849"/>
      </w:pPr>
      <w:r>
        <w:t>-</w:t>
      </w:r>
      <w:r>
        <w:rPr>
          <w:spacing w:val="-2"/>
        </w:rPr>
        <w:t>оценка;</w:t>
      </w:r>
    </w:p>
    <w:p w:rsidR="00D50ACE" w:rsidRDefault="00BF32DA">
      <w:pPr>
        <w:pStyle w:val="a3"/>
        <w:spacing w:line="322" w:lineRule="exact"/>
        <w:ind w:left="849"/>
      </w:pPr>
      <w:r>
        <w:t>-</w:t>
      </w:r>
      <w:r>
        <w:rPr>
          <w:spacing w:val="-2"/>
        </w:rPr>
        <w:t>самооценка;</w:t>
      </w:r>
    </w:p>
    <w:p w:rsidR="00D50ACE" w:rsidRDefault="00BF32DA">
      <w:pPr>
        <w:pStyle w:val="a3"/>
        <w:spacing w:line="322" w:lineRule="exact"/>
        <w:ind w:left="849"/>
      </w:pPr>
      <w:r>
        <w:t>-устное</w:t>
      </w:r>
      <w:r>
        <w:rPr>
          <w:spacing w:val="-3"/>
        </w:rPr>
        <w:t xml:space="preserve"> </w:t>
      </w:r>
      <w:r>
        <w:rPr>
          <w:spacing w:val="-2"/>
        </w:rPr>
        <w:t>одобрение.</w:t>
      </w:r>
    </w:p>
    <w:p w:rsidR="00D50ACE" w:rsidRDefault="00BF32DA">
      <w:pPr>
        <w:pStyle w:val="a3"/>
        <w:ind w:right="571" w:firstLine="708"/>
        <w:jc w:val="both"/>
      </w:pPr>
      <w:r>
        <w:t>Программа осуществлялась с учетом возрастных и психологических особенностей развития обучающихся, уровня их знаний и умений. Материал подавался по принципу усложнения и увеличения объема сведений.</w:t>
      </w:r>
    </w:p>
    <w:p w:rsidR="00D50ACE" w:rsidRDefault="00D50ACE">
      <w:pPr>
        <w:pStyle w:val="a3"/>
        <w:jc w:val="both"/>
        <w:sectPr w:rsidR="00D50ACE">
          <w:type w:val="continuous"/>
          <w:pgSz w:w="11910" w:h="16840"/>
          <w:pgMar w:top="1040" w:right="566" w:bottom="280" w:left="992" w:header="720" w:footer="720" w:gutter="0"/>
          <w:cols w:space="720"/>
        </w:sectPr>
      </w:pPr>
    </w:p>
    <w:p w:rsidR="00D50ACE" w:rsidRDefault="00BF32DA">
      <w:pPr>
        <w:pStyle w:val="a3"/>
        <w:spacing w:before="67"/>
        <w:ind w:right="562" w:firstLine="708"/>
        <w:jc w:val="both"/>
      </w:pPr>
      <w:r>
        <w:lastRenderedPageBreak/>
        <w:t>С помощью игр, решения простейших задач с экономическим содержанием, разбора социально-экономиче</w:t>
      </w:r>
      <w:r w:rsidR="00733F8C">
        <w:t>ских ситуаций</w:t>
      </w:r>
      <w:r>
        <w:t>. Это позволило сформировать у</w:t>
      </w:r>
      <w:r>
        <w:rPr>
          <w:spacing w:val="-1"/>
        </w:rPr>
        <w:t xml:space="preserve"> </w:t>
      </w:r>
      <w:r>
        <w:t>младших школьников представление о</w:t>
      </w:r>
      <w:r>
        <w:rPr>
          <w:spacing w:val="-2"/>
        </w:rPr>
        <w:t xml:space="preserve"> </w:t>
      </w:r>
      <w:r>
        <w:t>богатстве,</w:t>
      </w:r>
      <w:r>
        <w:rPr>
          <w:spacing w:val="-5"/>
        </w:rPr>
        <w:t xml:space="preserve"> </w:t>
      </w:r>
      <w:r>
        <w:t>воплощенном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денежном выражении,</w:t>
      </w:r>
      <w:r>
        <w:rPr>
          <w:spacing w:val="-4"/>
        </w:rPr>
        <w:t xml:space="preserve"> </w:t>
      </w:r>
      <w:r>
        <w:t>но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сокровищах природы,</w:t>
      </w:r>
      <w:r>
        <w:rPr>
          <w:spacing w:val="-3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результатах труда людей.</w:t>
      </w:r>
      <w:r>
        <w:rPr>
          <w:spacing w:val="-1"/>
        </w:rPr>
        <w:t xml:space="preserve"> </w:t>
      </w:r>
      <w:r>
        <w:t>Обучающиеся начали осознавать зависимость благосостояния общества и человека от качества труда.</w:t>
      </w:r>
    </w:p>
    <w:p w:rsidR="00D50ACE" w:rsidRDefault="00D50ACE">
      <w:pPr>
        <w:pStyle w:val="a3"/>
        <w:spacing w:before="7"/>
        <w:ind w:left="0"/>
      </w:pPr>
    </w:p>
    <w:p w:rsidR="00D50ACE" w:rsidRDefault="00BF32DA">
      <w:pPr>
        <w:pStyle w:val="Heading1"/>
        <w:ind w:left="998" w:right="1356" w:hanging="72"/>
      </w:pPr>
      <w:r>
        <w:t>Таблица</w:t>
      </w:r>
      <w:r>
        <w:rPr>
          <w:spacing w:val="-8"/>
        </w:rPr>
        <w:t xml:space="preserve"> </w:t>
      </w:r>
      <w:r>
        <w:t>оценивания</w:t>
      </w:r>
      <w:r>
        <w:rPr>
          <w:spacing w:val="-7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приемов</w:t>
      </w:r>
      <w:r>
        <w:rPr>
          <w:spacing w:val="-6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обучающихся внеурочной деятельности «Основы финансовой грамотности»</w:t>
      </w:r>
    </w:p>
    <w:p w:rsidR="00D50ACE" w:rsidRDefault="00D50ACE">
      <w:pPr>
        <w:pStyle w:val="a3"/>
        <w:spacing w:before="93"/>
        <w:ind w:left="0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5953"/>
        <w:gridCol w:w="1561"/>
        <w:gridCol w:w="1700"/>
      </w:tblGrid>
      <w:tr w:rsidR="00D50ACE">
        <w:trPr>
          <w:trHeight w:val="645"/>
        </w:trPr>
        <w:tc>
          <w:tcPr>
            <w:tcW w:w="536" w:type="dxa"/>
          </w:tcPr>
          <w:p w:rsidR="00D50ACE" w:rsidRDefault="00BF32DA">
            <w:pPr>
              <w:pStyle w:val="TableParagraph"/>
              <w:spacing w:line="320" w:lineRule="exact"/>
              <w:ind w:left="12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5953" w:type="dxa"/>
          </w:tcPr>
          <w:p w:rsidR="00D50ACE" w:rsidRDefault="00BF32DA">
            <w:pPr>
              <w:pStyle w:val="TableParagraph"/>
              <w:spacing w:line="320" w:lineRule="exact"/>
              <w:ind w:left="1292"/>
              <w:rPr>
                <w:b/>
                <w:sz w:val="28"/>
              </w:rPr>
            </w:pPr>
            <w:r>
              <w:rPr>
                <w:b/>
                <w:sz w:val="28"/>
              </w:rPr>
              <w:t>Приемы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навыки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561" w:type="dxa"/>
          </w:tcPr>
          <w:p w:rsidR="00D50ACE" w:rsidRDefault="00BF32DA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Усвоение,</w:t>
            </w:r>
          </w:p>
          <w:p w:rsidR="00D50ACE" w:rsidRDefault="00BF32DA">
            <w:pPr>
              <w:pStyle w:val="TableParagraph"/>
              <w:spacing w:before="2" w:line="304" w:lineRule="exact"/>
              <w:ind w:left="11" w:right="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%</w:t>
            </w:r>
          </w:p>
        </w:tc>
        <w:tc>
          <w:tcPr>
            <w:tcW w:w="1700" w:type="dxa"/>
          </w:tcPr>
          <w:p w:rsidR="00D50ACE" w:rsidRDefault="00BF32DA">
            <w:pPr>
              <w:pStyle w:val="TableParagraph"/>
              <w:spacing w:line="320" w:lineRule="exact"/>
              <w:ind w:left="12" w:right="4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Неусвоение</w:t>
            </w:r>
            <w:proofErr w:type="spellEnd"/>
          </w:p>
          <w:p w:rsidR="00D50ACE" w:rsidRDefault="00BF32DA">
            <w:pPr>
              <w:pStyle w:val="TableParagraph"/>
              <w:spacing w:before="2" w:line="304" w:lineRule="exact"/>
              <w:ind w:left="12" w:right="6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,%</w:t>
            </w:r>
          </w:p>
        </w:tc>
      </w:tr>
      <w:tr w:rsidR="00D50ACE">
        <w:trPr>
          <w:trHeight w:val="642"/>
        </w:trPr>
        <w:tc>
          <w:tcPr>
            <w:tcW w:w="536" w:type="dxa"/>
          </w:tcPr>
          <w:p w:rsidR="00D50ACE" w:rsidRDefault="00BF32DA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953" w:type="dxa"/>
          </w:tcPr>
          <w:p w:rsidR="00D50ACE" w:rsidRDefault="00BF32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доходов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направлений</w:t>
            </w:r>
          </w:p>
          <w:p w:rsidR="00D50ACE" w:rsidRDefault="00BF32DA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расходов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семьи</w:t>
            </w:r>
          </w:p>
        </w:tc>
        <w:tc>
          <w:tcPr>
            <w:tcW w:w="1561" w:type="dxa"/>
          </w:tcPr>
          <w:p w:rsidR="00D50ACE" w:rsidRDefault="00BF32DA">
            <w:pPr>
              <w:pStyle w:val="TableParagraph"/>
              <w:ind w:left="11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100</w:t>
            </w:r>
          </w:p>
        </w:tc>
        <w:tc>
          <w:tcPr>
            <w:tcW w:w="1700" w:type="dxa"/>
          </w:tcPr>
          <w:p w:rsidR="00D50ACE" w:rsidRDefault="00BF32DA">
            <w:pPr>
              <w:pStyle w:val="TableParagraph"/>
              <w:ind w:left="1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</w:tr>
      <w:tr w:rsidR="00D50ACE">
        <w:trPr>
          <w:trHeight w:val="645"/>
        </w:trPr>
        <w:tc>
          <w:tcPr>
            <w:tcW w:w="536" w:type="dxa"/>
          </w:tcPr>
          <w:p w:rsidR="00D50ACE" w:rsidRDefault="00BF32DA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953" w:type="dxa"/>
          </w:tcPr>
          <w:p w:rsidR="00D50ACE" w:rsidRDefault="00BF32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Знание,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потребности,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бывают</w:t>
            </w:r>
          </w:p>
          <w:p w:rsidR="00D50ACE" w:rsidRDefault="00BF32D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потребности,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удовлетворения</w:t>
            </w:r>
          </w:p>
        </w:tc>
        <w:tc>
          <w:tcPr>
            <w:tcW w:w="1561" w:type="dxa"/>
          </w:tcPr>
          <w:p w:rsidR="00D50ACE" w:rsidRDefault="00BF32DA">
            <w:pPr>
              <w:pStyle w:val="TableParagraph"/>
              <w:ind w:left="11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100</w:t>
            </w:r>
          </w:p>
        </w:tc>
        <w:tc>
          <w:tcPr>
            <w:tcW w:w="1700" w:type="dxa"/>
          </w:tcPr>
          <w:p w:rsidR="00D50ACE" w:rsidRDefault="00BF32DA">
            <w:pPr>
              <w:pStyle w:val="TableParagraph"/>
              <w:ind w:left="1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</w:tr>
      <w:tr w:rsidR="00D50ACE">
        <w:trPr>
          <w:trHeight w:val="321"/>
        </w:trPr>
        <w:tc>
          <w:tcPr>
            <w:tcW w:w="536" w:type="dxa"/>
          </w:tcPr>
          <w:p w:rsidR="00D50ACE" w:rsidRDefault="00BF32D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5953" w:type="dxa"/>
          </w:tcPr>
          <w:p w:rsidR="00D50ACE" w:rsidRDefault="00BF32D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Отличие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товаров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услуг</w:t>
            </w:r>
          </w:p>
        </w:tc>
        <w:tc>
          <w:tcPr>
            <w:tcW w:w="1561" w:type="dxa"/>
          </w:tcPr>
          <w:p w:rsidR="00D50ACE" w:rsidRDefault="00BF32DA">
            <w:pPr>
              <w:pStyle w:val="TableParagraph"/>
              <w:spacing w:line="301" w:lineRule="exact"/>
              <w:ind w:left="11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100</w:t>
            </w:r>
          </w:p>
        </w:tc>
        <w:tc>
          <w:tcPr>
            <w:tcW w:w="1700" w:type="dxa"/>
          </w:tcPr>
          <w:p w:rsidR="00D50ACE" w:rsidRDefault="00BF32DA">
            <w:pPr>
              <w:pStyle w:val="TableParagraph"/>
              <w:spacing w:line="301" w:lineRule="exact"/>
              <w:ind w:left="1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</w:tr>
      <w:tr w:rsidR="00D50ACE">
        <w:trPr>
          <w:trHeight w:val="321"/>
        </w:trPr>
        <w:tc>
          <w:tcPr>
            <w:tcW w:w="536" w:type="dxa"/>
          </w:tcPr>
          <w:p w:rsidR="00D50ACE" w:rsidRDefault="00BF32D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5953" w:type="dxa"/>
          </w:tcPr>
          <w:p w:rsidR="00D50ACE" w:rsidRDefault="00BF32D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производит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товары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услуги</w:t>
            </w:r>
          </w:p>
        </w:tc>
        <w:tc>
          <w:tcPr>
            <w:tcW w:w="1561" w:type="dxa"/>
          </w:tcPr>
          <w:p w:rsidR="00D50ACE" w:rsidRDefault="00BF32DA">
            <w:pPr>
              <w:pStyle w:val="TableParagraph"/>
              <w:spacing w:line="301" w:lineRule="exact"/>
              <w:ind w:left="11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100</w:t>
            </w:r>
          </w:p>
        </w:tc>
        <w:tc>
          <w:tcPr>
            <w:tcW w:w="1700" w:type="dxa"/>
          </w:tcPr>
          <w:p w:rsidR="00D50ACE" w:rsidRDefault="00BF32DA">
            <w:pPr>
              <w:pStyle w:val="TableParagraph"/>
              <w:spacing w:line="301" w:lineRule="exact"/>
              <w:ind w:left="1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</w:tr>
      <w:tr w:rsidR="00D50ACE">
        <w:trPr>
          <w:trHeight w:val="645"/>
        </w:trPr>
        <w:tc>
          <w:tcPr>
            <w:tcW w:w="536" w:type="dxa"/>
          </w:tcPr>
          <w:p w:rsidR="00D50ACE" w:rsidRDefault="00BF32DA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5953" w:type="dxa"/>
          </w:tcPr>
          <w:p w:rsidR="00D50ACE" w:rsidRDefault="00BF32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Знание,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деньги,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D50ACE" w:rsidRDefault="00BF32DA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людей</w:t>
            </w:r>
          </w:p>
        </w:tc>
        <w:tc>
          <w:tcPr>
            <w:tcW w:w="1561" w:type="dxa"/>
          </w:tcPr>
          <w:p w:rsidR="00D50ACE" w:rsidRDefault="00BF32DA">
            <w:pPr>
              <w:pStyle w:val="TableParagraph"/>
              <w:ind w:left="11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100</w:t>
            </w:r>
          </w:p>
        </w:tc>
        <w:tc>
          <w:tcPr>
            <w:tcW w:w="1700" w:type="dxa"/>
          </w:tcPr>
          <w:p w:rsidR="00D50ACE" w:rsidRDefault="00BF32DA">
            <w:pPr>
              <w:pStyle w:val="TableParagraph"/>
              <w:ind w:left="1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</w:tr>
      <w:tr w:rsidR="00D50ACE">
        <w:trPr>
          <w:trHeight w:val="642"/>
        </w:trPr>
        <w:tc>
          <w:tcPr>
            <w:tcW w:w="536" w:type="dxa"/>
          </w:tcPr>
          <w:p w:rsidR="00D50ACE" w:rsidRDefault="00BF32DA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5953" w:type="dxa"/>
          </w:tcPr>
          <w:p w:rsidR="00D50ACE" w:rsidRDefault="00BF32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Знание,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нужна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реклама,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рекламы</w:t>
            </w:r>
          </w:p>
          <w:p w:rsidR="00D50ACE" w:rsidRDefault="00BF32DA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продвижении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товаров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услуг</w:t>
            </w:r>
          </w:p>
        </w:tc>
        <w:tc>
          <w:tcPr>
            <w:tcW w:w="1561" w:type="dxa"/>
          </w:tcPr>
          <w:p w:rsidR="00D50ACE" w:rsidRDefault="0021066E">
            <w:pPr>
              <w:pStyle w:val="TableParagraph"/>
              <w:ind w:left="11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</w:t>
            </w:r>
            <w:r w:rsidR="00BF32DA">
              <w:rPr>
                <w:spacing w:val="-5"/>
                <w:sz w:val="28"/>
              </w:rPr>
              <w:t>0</w:t>
            </w:r>
          </w:p>
        </w:tc>
        <w:tc>
          <w:tcPr>
            <w:tcW w:w="1700" w:type="dxa"/>
          </w:tcPr>
          <w:p w:rsidR="00D50ACE" w:rsidRDefault="0021066E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</w:t>
            </w:r>
            <w:r w:rsidR="00BF32DA">
              <w:rPr>
                <w:spacing w:val="-5"/>
                <w:sz w:val="28"/>
              </w:rPr>
              <w:t>0</w:t>
            </w:r>
          </w:p>
        </w:tc>
      </w:tr>
      <w:tr w:rsidR="00D50ACE">
        <w:trPr>
          <w:trHeight w:val="645"/>
        </w:trPr>
        <w:tc>
          <w:tcPr>
            <w:tcW w:w="536" w:type="dxa"/>
          </w:tcPr>
          <w:p w:rsidR="00D50ACE" w:rsidRDefault="00BF32DA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5953" w:type="dxa"/>
          </w:tcPr>
          <w:p w:rsidR="00D50ACE" w:rsidRDefault="00BF32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Знание,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старинные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D50ACE" w:rsidRDefault="00BF32DA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современные,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стран</w:t>
            </w:r>
          </w:p>
        </w:tc>
        <w:tc>
          <w:tcPr>
            <w:tcW w:w="1561" w:type="dxa"/>
          </w:tcPr>
          <w:p w:rsidR="00D50ACE" w:rsidRDefault="00BF32DA">
            <w:pPr>
              <w:pStyle w:val="TableParagraph"/>
              <w:ind w:left="11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100</w:t>
            </w:r>
          </w:p>
        </w:tc>
        <w:tc>
          <w:tcPr>
            <w:tcW w:w="1700" w:type="dxa"/>
          </w:tcPr>
          <w:p w:rsidR="00D50ACE" w:rsidRDefault="00BF32DA">
            <w:pPr>
              <w:pStyle w:val="TableParagraph"/>
              <w:ind w:left="1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</w:tr>
      <w:tr w:rsidR="00D50ACE">
        <w:trPr>
          <w:trHeight w:val="321"/>
        </w:trPr>
        <w:tc>
          <w:tcPr>
            <w:tcW w:w="536" w:type="dxa"/>
          </w:tcPr>
          <w:p w:rsidR="00D50ACE" w:rsidRDefault="00BF32D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5953" w:type="dxa"/>
          </w:tcPr>
          <w:p w:rsidR="00D50ACE" w:rsidRDefault="00BF32D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товара</w:t>
            </w:r>
          </w:p>
        </w:tc>
        <w:tc>
          <w:tcPr>
            <w:tcW w:w="1561" w:type="dxa"/>
          </w:tcPr>
          <w:p w:rsidR="00D50ACE" w:rsidRDefault="00BF32DA">
            <w:pPr>
              <w:pStyle w:val="TableParagraph"/>
              <w:spacing w:line="301" w:lineRule="exact"/>
              <w:ind w:left="11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100</w:t>
            </w:r>
          </w:p>
        </w:tc>
        <w:tc>
          <w:tcPr>
            <w:tcW w:w="1700" w:type="dxa"/>
          </w:tcPr>
          <w:p w:rsidR="00D50ACE" w:rsidRDefault="00BF32DA">
            <w:pPr>
              <w:pStyle w:val="TableParagraph"/>
              <w:spacing w:line="301" w:lineRule="exact"/>
              <w:ind w:left="1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</w:tr>
      <w:tr w:rsidR="00D50ACE">
        <w:trPr>
          <w:trHeight w:val="645"/>
        </w:trPr>
        <w:tc>
          <w:tcPr>
            <w:tcW w:w="536" w:type="dxa"/>
          </w:tcPr>
          <w:p w:rsidR="00D50ACE" w:rsidRDefault="00BF32DA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5953" w:type="dxa"/>
          </w:tcPr>
          <w:p w:rsidR="00D50ACE" w:rsidRDefault="00BF32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финансовых</w:t>
            </w:r>
          </w:p>
          <w:p w:rsidR="00D50ACE" w:rsidRDefault="00BF32D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расчётов</w:t>
            </w:r>
          </w:p>
        </w:tc>
        <w:tc>
          <w:tcPr>
            <w:tcW w:w="1561" w:type="dxa"/>
          </w:tcPr>
          <w:p w:rsidR="00D50ACE" w:rsidRDefault="0021066E">
            <w:pPr>
              <w:pStyle w:val="TableParagraph"/>
              <w:ind w:left="11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</w:t>
            </w:r>
            <w:r w:rsidR="00BF32DA">
              <w:rPr>
                <w:spacing w:val="-5"/>
                <w:sz w:val="28"/>
              </w:rPr>
              <w:t>0</w:t>
            </w:r>
          </w:p>
        </w:tc>
        <w:tc>
          <w:tcPr>
            <w:tcW w:w="1700" w:type="dxa"/>
          </w:tcPr>
          <w:p w:rsidR="00D50ACE" w:rsidRDefault="0021066E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</w:t>
            </w:r>
            <w:r w:rsidR="00BF32DA">
              <w:rPr>
                <w:spacing w:val="-5"/>
                <w:sz w:val="28"/>
              </w:rPr>
              <w:t>0</w:t>
            </w:r>
          </w:p>
        </w:tc>
      </w:tr>
      <w:tr w:rsidR="00D50ACE">
        <w:trPr>
          <w:trHeight w:val="321"/>
        </w:trPr>
        <w:tc>
          <w:tcPr>
            <w:tcW w:w="536" w:type="dxa"/>
          </w:tcPr>
          <w:p w:rsidR="00D50ACE" w:rsidRDefault="00BF32D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5953" w:type="dxa"/>
          </w:tcPr>
          <w:p w:rsidR="00D50ACE" w:rsidRDefault="00BF32D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пользоваться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деньгами</w:t>
            </w:r>
          </w:p>
        </w:tc>
        <w:tc>
          <w:tcPr>
            <w:tcW w:w="1561" w:type="dxa"/>
          </w:tcPr>
          <w:p w:rsidR="00D50ACE" w:rsidRDefault="0021066E">
            <w:pPr>
              <w:pStyle w:val="TableParagraph"/>
              <w:spacing w:line="301" w:lineRule="exact"/>
              <w:ind w:left="11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</w:t>
            </w:r>
            <w:r w:rsidR="00BF32DA">
              <w:rPr>
                <w:spacing w:val="-5"/>
                <w:sz w:val="28"/>
              </w:rPr>
              <w:t>0</w:t>
            </w:r>
          </w:p>
        </w:tc>
        <w:tc>
          <w:tcPr>
            <w:tcW w:w="1700" w:type="dxa"/>
          </w:tcPr>
          <w:p w:rsidR="00D50ACE" w:rsidRDefault="0021066E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</w:t>
            </w:r>
            <w:r w:rsidR="00BF32DA">
              <w:rPr>
                <w:spacing w:val="-5"/>
                <w:sz w:val="28"/>
              </w:rPr>
              <w:t>0</w:t>
            </w:r>
          </w:p>
        </w:tc>
      </w:tr>
      <w:tr w:rsidR="00D50ACE">
        <w:trPr>
          <w:trHeight w:val="642"/>
        </w:trPr>
        <w:tc>
          <w:tcPr>
            <w:tcW w:w="536" w:type="dxa"/>
          </w:tcPr>
          <w:p w:rsidR="00D50ACE" w:rsidRDefault="00BF32DA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5953" w:type="dxa"/>
          </w:tcPr>
          <w:p w:rsidR="00D50ACE" w:rsidRDefault="00BF32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простейшие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экономические</w:t>
            </w:r>
          </w:p>
          <w:p w:rsidR="00D50ACE" w:rsidRDefault="00BF32DA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задачи</w:t>
            </w:r>
          </w:p>
        </w:tc>
        <w:tc>
          <w:tcPr>
            <w:tcW w:w="1561" w:type="dxa"/>
          </w:tcPr>
          <w:p w:rsidR="00D50ACE" w:rsidRDefault="0021066E">
            <w:pPr>
              <w:pStyle w:val="TableParagraph"/>
              <w:ind w:left="11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</w:t>
            </w:r>
            <w:r w:rsidR="00BF32DA">
              <w:rPr>
                <w:spacing w:val="-5"/>
                <w:sz w:val="28"/>
              </w:rPr>
              <w:t>0</w:t>
            </w:r>
          </w:p>
        </w:tc>
        <w:tc>
          <w:tcPr>
            <w:tcW w:w="1700" w:type="dxa"/>
          </w:tcPr>
          <w:p w:rsidR="00D50ACE" w:rsidRDefault="0021066E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</w:t>
            </w:r>
            <w:r w:rsidR="00BF32DA">
              <w:rPr>
                <w:spacing w:val="-5"/>
                <w:sz w:val="28"/>
              </w:rPr>
              <w:t>0</w:t>
            </w:r>
          </w:p>
        </w:tc>
      </w:tr>
    </w:tbl>
    <w:p w:rsidR="00D50ACE" w:rsidRDefault="00BF32DA">
      <w:pPr>
        <w:pStyle w:val="a3"/>
        <w:spacing w:before="273"/>
        <w:ind w:right="564" w:firstLine="679"/>
        <w:jc w:val="both"/>
      </w:pPr>
      <w:r>
        <w:t>Как видно из таблицы обучающиеся познакомились с источниками доходов и расходов семьи, узнали, что такое потребности, какие они бывают, о способах их удовлетворения, об отличии товаров и услуг, о том, что такое деньги и их роль в жизни людей (100% обучающихся).</w:t>
      </w:r>
    </w:p>
    <w:p w:rsidR="00D50ACE" w:rsidRDefault="00BF32DA">
      <w:pPr>
        <w:pStyle w:val="a3"/>
        <w:spacing w:before="2"/>
        <w:ind w:right="567" w:firstLine="679"/>
        <w:jc w:val="both"/>
      </w:pPr>
      <w:r>
        <w:t>Понимание на элементарном уровне того, для чего нужна реклама и её роль в продв</w:t>
      </w:r>
      <w:r w:rsidR="0021066E">
        <w:t>ижении товаров и услуг уяснили 5</w:t>
      </w:r>
      <w:r>
        <w:t>0%.</w:t>
      </w:r>
    </w:p>
    <w:p w:rsidR="00D50ACE" w:rsidRDefault="00BF32DA">
      <w:pPr>
        <w:pStyle w:val="a3"/>
        <w:spacing w:line="321" w:lineRule="exact"/>
        <w:ind w:left="820"/>
        <w:jc w:val="both"/>
      </w:pPr>
      <w:r>
        <w:t>Определять</w:t>
      </w:r>
      <w:r>
        <w:rPr>
          <w:spacing w:val="-9"/>
        </w:rPr>
        <w:t xml:space="preserve"> </w:t>
      </w:r>
      <w:r>
        <w:t>цену</w:t>
      </w:r>
      <w:r>
        <w:rPr>
          <w:spacing w:val="-9"/>
        </w:rPr>
        <w:t xml:space="preserve"> </w:t>
      </w:r>
      <w:r>
        <w:t>товара</w:t>
      </w:r>
      <w:r>
        <w:rPr>
          <w:spacing w:val="-5"/>
        </w:rPr>
        <w:t xml:space="preserve"> </w:t>
      </w:r>
      <w:r>
        <w:t>научились</w:t>
      </w:r>
      <w:r>
        <w:rPr>
          <w:spacing w:val="-7"/>
        </w:rPr>
        <w:t xml:space="preserve"> </w:t>
      </w:r>
      <w:r>
        <w:t>100%</w:t>
      </w:r>
      <w:r>
        <w:rPr>
          <w:spacing w:val="-6"/>
        </w:rPr>
        <w:t xml:space="preserve"> </w:t>
      </w:r>
      <w:r>
        <w:rPr>
          <w:spacing w:val="-2"/>
        </w:rPr>
        <w:t>обучающихся.</w:t>
      </w:r>
    </w:p>
    <w:p w:rsidR="00D50ACE" w:rsidRDefault="00BF32DA">
      <w:pPr>
        <w:pStyle w:val="a3"/>
        <w:spacing w:before="2"/>
        <w:ind w:right="571" w:firstLine="679"/>
        <w:jc w:val="both"/>
      </w:pPr>
      <w:r>
        <w:t>Проводить элементарные финансовые расчёты, решать простейшие экономические задачи умеют</w:t>
      </w:r>
      <w:r>
        <w:rPr>
          <w:spacing w:val="80"/>
          <w:w w:val="150"/>
        </w:rPr>
        <w:t xml:space="preserve"> </w:t>
      </w:r>
      <w:r w:rsidR="0021066E">
        <w:t>5</w:t>
      </w:r>
      <w:r>
        <w:t>0%, остальным ребятам требуется помощь.</w:t>
      </w:r>
    </w:p>
    <w:p w:rsidR="00D50ACE" w:rsidRDefault="00BF32DA">
      <w:pPr>
        <w:pStyle w:val="a3"/>
        <w:spacing w:line="321" w:lineRule="exact"/>
        <w:ind w:left="820"/>
        <w:jc w:val="both"/>
      </w:pPr>
      <w:r>
        <w:t>Умеют</w:t>
      </w:r>
      <w:r>
        <w:rPr>
          <w:spacing w:val="-9"/>
        </w:rPr>
        <w:t xml:space="preserve"> </w:t>
      </w:r>
      <w:r>
        <w:t>пользоваться</w:t>
      </w:r>
      <w:r>
        <w:rPr>
          <w:spacing w:val="-6"/>
        </w:rPr>
        <w:t xml:space="preserve"> </w:t>
      </w:r>
      <w:r>
        <w:t>деньгами</w:t>
      </w:r>
      <w:r>
        <w:rPr>
          <w:spacing w:val="-9"/>
        </w:rPr>
        <w:t xml:space="preserve"> </w:t>
      </w:r>
      <w:r w:rsidR="0021066E">
        <w:t>50</w:t>
      </w:r>
      <w:r>
        <w:t>%</w:t>
      </w:r>
      <w:r>
        <w:rPr>
          <w:spacing w:val="-6"/>
        </w:rPr>
        <w:t xml:space="preserve"> </w:t>
      </w:r>
      <w:r>
        <w:rPr>
          <w:spacing w:val="-2"/>
        </w:rPr>
        <w:t>обучающихся.</w:t>
      </w:r>
    </w:p>
    <w:p w:rsidR="00D50ACE" w:rsidRDefault="00D50ACE">
      <w:pPr>
        <w:pStyle w:val="a3"/>
        <w:spacing w:line="321" w:lineRule="exact"/>
        <w:jc w:val="both"/>
        <w:sectPr w:rsidR="00D50ACE">
          <w:pgSz w:w="11910" w:h="16840"/>
          <w:pgMar w:top="1040" w:right="566" w:bottom="280" w:left="992" w:header="720" w:footer="720" w:gutter="0"/>
          <w:cols w:space="720"/>
        </w:sectPr>
      </w:pPr>
    </w:p>
    <w:p w:rsidR="00D50ACE" w:rsidRDefault="00733F8C" w:rsidP="00733F8C">
      <w:pPr>
        <w:pStyle w:val="a3"/>
        <w:spacing w:before="2" w:line="259" w:lineRule="auto"/>
        <w:ind w:right="567" w:firstLine="708"/>
        <w:jc w:val="both"/>
      </w:pPr>
      <w:r>
        <w:rPr>
          <w:color w:val="212121"/>
        </w:rPr>
        <w:lastRenderedPageBreak/>
        <w:t>Б</w:t>
      </w:r>
      <w:r w:rsidR="00BF32DA">
        <w:rPr>
          <w:color w:val="212121"/>
        </w:rPr>
        <w:t>ыло проведено анкетирование обучающихся на предмет эмоционального</w:t>
      </w:r>
      <w:r w:rsidR="00BF32DA">
        <w:rPr>
          <w:color w:val="212121"/>
          <w:spacing w:val="63"/>
        </w:rPr>
        <w:t xml:space="preserve">  </w:t>
      </w:r>
      <w:r w:rsidR="00BF32DA">
        <w:rPr>
          <w:color w:val="212121"/>
        </w:rPr>
        <w:t>отношения</w:t>
      </w:r>
      <w:r w:rsidR="00BF32DA">
        <w:rPr>
          <w:color w:val="212121"/>
          <w:spacing w:val="63"/>
        </w:rPr>
        <w:t xml:space="preserve">  </w:t>
      </w:r>
      <w:r w:rsidR="00BF32DA">
        <w:rPr>
          <w:color w:val="212121"/>
        </w:rPr>
        <w:t>к</w:t>
      </w:r>
      <w:r w:rsidR="00BF32DA">
        <w:rPr>
          <w:color w:val="212121"/>
          <w:spacing w:val="64"/>
        </w:rPr>
        <w:t xml:space="preserve">  </w:t>
      </w:r>
      <w:r w:rsidR="00BF32DA">
        <w:rPr>
          <w:color w:val="212121"/>
        </w:rPr>
        <w:t>внеурочной</w:t>
      </w:r>
      <w:r w:rsidR="00BF32DA">
        <w:rPr>
          <w:color w:val="212121"/>
          <w:spacing w:val="63"/>
        </w:rPr>
        <w:t xml:space="preserve">  </w:t>
      </w:r>
      <w:r w:rsidR="00BF32DA">
        <w:rPr>
          <w:color w:val="212121"/>
        </w:rPr>
        <w:t>деятельности</w:t>
      </w:r>
      <w:r w:rsidR="00BF32DA">
        <w:rPr>
          <w:color w:val="212121"/>
          <w:spacing w:val="63"/>
        </w:rPr>
        <w:t xml:space="preserve">  </w:t>
      </w:r>
      <w:r w:rsidR="00BF32DA">
        <w:rPr>
          <w:color w:val="212121"/>
        </w:rPr>
        <w:t>по</w:t>
      </w:r>
      <w:r w:rsidR="00BF32DA">
        <w:rPr>
          <w:color w:val="212121"/>
          <w:spacing w:val="63"/>
        </w:rPr>
        <w:t xml:space="preserve">  </w:t>
      </w:r>
      <w:r w:rsidR="00BF32DA">
        <w:rPr>
          <w:color w:val="212121"/>
        </w:rPr>
        <w:t>программе</w:t>
      </w:r>
      <w:r>
        <w:rPr>
          <w:color w:val="212121"/>
        </w:rPr>
        <w:t xml:space="preserve"> </w:t>
      </w:r>
      <w:r w:rsidR="00BF32DA">
        <w:rPr>
          <w:color w:val="212121"/>
        </w:rPr>
        <w:t>«Финансовая</w:t>
      </w:r>
      <w:r w:rsidR="00BF32DA">
        <w:rPr>
          <w:color w:val="212121"/>
          <w:spacing w:val="-8"/>
        </w:rPr>
        <w:t xml:space="preserve"> </w:t>
      </w:r>
      <w:r w:rsidR="00BF32DA">
        <w:rPr>
          <w:color w:val="212121"/>
          <w:spacing w:val="-2"/>
        </w:rPr>
        <w:t>грамотность».</w:t>
      </w:r>
    </w:p>
    <w:p w:rsidR="00D50ACE" w:rsidRDefault="00D50ACE">
      <w:pPr>
        <w:pStyle w:val="a3"/>
        <w:ind w:left="0"/>
        <w:rPr>
          <w:sz w:val="17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97"/>
        <w:gridCol w:w="3404"/>
        <w:gridCol w:w="3402"/>
      </w:tblGrid>
      <w:tr w:rsidR="00D50ACE">
        <w:trPr>
          <w:trHeight w:val="321"/>
        </w:trPr>
        <w:tc>
          <w:tcPr>
            <w:tcW w:w="3397" w:type="dxa"/>
          </w:tcPr>
          <w:p w:rsidR="00D50ACE" w:rsidRDefault="00BF32DA">
            <w:pPr>
              <w:pStyle w:val="TableParagraph"/>
              <w:spacing w:line="301" w:lineRule="exact"/>
              <w:ind w:left="83" w:right="75"/>
              <w:jc w:val="center"/>
              <w:rPr>
                <w:sz w:val="28"/>
              </w:rPr>
            </w:pPr>
            <w:r>
              <w:rPr>
                <w:sz w:val="28"/>
              </w:rPr>
              <w:t>Очень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нравится</w:t>
            </w:r>
          </w:p>
        </w:tc>
        <w:tc>
          <w:tcPr>
            <w:tcW w:w="3404" w:type="dxa"/>
          </w:tcPr>
          <w:p w:rsidR="00D50ACE" w:rsidRDefault="00BF32DA">
            <w:pPr>
              <w:pStyle w:val="TableParagraph"/>
              <w:spacing w:line="301" w:lineRule="exact"/>
              <w:ind w:left="85" w:right="7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Нравится</w:t>
            </w:r>
          </w:p>
        </w:tc>
        <w:tc>
          <w:tcPr>
            <w:tcW w:w="3402" w:type="dxa"/>
          </w:tcPr>
          <w:p w:rsidR="00D50ACE" w:rsidRDefault="00BF32DA">
            <w:pPr>
              <w:pStyle w:val="TableParagraph"/>
              <w:spacing w:line="301" w:lineRule="exact"/>
              <w:ind w:left="80" w:right="68"/>
              <w:jc w:val="center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нравится</w:t>
            </w:r>
          </w:p>
        </w:tc>
      </w:tr>
      <w:tr w:rsidR="00D50ACE">
        <w:trPr>
          <w:trHeight w:val="324"/>
        </w:trPr>
        <w:tc>
          <w:tcPr>
            <w:tcW w:w="3397" w:type="dxa"/>
          </w:tcPr>
          <w:p w:rsidR="00D50ACE" w:rsidRDefault="00733F8C">
            <w:pPr>
              <w:pStyle w:val="TableParagraph"/>
              <w:spacing w:line="304" w:lineRule="exact"/>
              <w:ind w:left="8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50</w:t>
            </w:r>
            <w:r w:rsidR="00BF32DA">
              <w:rPr>
                <w:spacing w:val="-5"/>
                <w:sz w:val="28"/>
              </w:rPr>
              <w:t>%</w:t>
            </w:r>
          </w:p>
        </w:tc>
        <w:tc>
          <w:tcPr>
            <w:tcW w:w="3404" w:type="dxa"/>
          </w:tcPr>
          <w:p w:rsidR="00D50ACE" w:rsidRDefault="00733F8C">
            <w:pPr>
              <w:pStyle w:val="TableParagraph"/>
              <w:spacing w:line="304" w:lineRule="exact"/>
              <w:ind w:left="8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50</w:t>
            </w:r>
            <w:r w:rsidR="00BF32DA">
              <w:rPr>
                <w:spacing w:val="-5"/>
                <w:sz w:val="28"/>
              </w:rPr>
              <w:t>%</w:t>
            </w:r>
          </w:p>
        </w:tc>
        <w:tc>
          <w:tcPr>
            <w:tcW w:w="3402" w:type="dxa"/>
          </w:tcPr>
          <w:p w:rsidR="00D50ACE" w:rsidRDefault="00BF32DA">
            <w:pPr>
              <w:pStyle w:val="TableParagraph"/>
              <w:spacing w:line="304" w:lineRule="exact"/>
              <w:ind w:left="8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0%</w:t>
            </w:r>
          </w:p>
        </w:tc>
      </w:tr>
    </w:tbl>
    <w:p w:rsidR="00733F8C" w:rsidRDefault="00733F8C" w:rsidP="00733F8C">
      <w:pPr>
        <w:pStyle w:val="a3"/>
        <w:spacing w:before="221"/>
        <w:ind w:right="566" w:firstLine="708"/>
        <w:jc w:val="both"/>
      </w:pPr>
      <w:r>
        <w:rPr>
          <w:color w:val="212121"/>
        </w:rPr>
        <w:t>На основе полученных результатов можно сделать вывод о необходимости дальнейшей работы по повышению уровня финансовой грамотности у младших школьников.</w:t>
      </w:r>
    </w:p>
    <w:p w:rsidR="00D50ACE" w:rsidRDefault="00BF32DA">
      <w:pPr>
        <w:pStyle w:val="a3"/>
        <w:spacing w:before="314"/>
        <w:ind w:right="572" w:firstLine="708"/>
        <w:jc w:val="both"/>
      </w:pPr>
      <w:r>
        <w:t xml:space="preserve">Таким образом, можно сделать вывод, что занятия внеурочной деятельностью вызывают у детей положительные эмоции, они с удовольствием их посещают, не испытывают </w:t>
      </w:r>
      <w:proofErr w:type="spellStart"/>
      <w:r>
        <w:t>психоэмоциональных</w:t>
      </w:r>
      <w:proofErr w:type="spellEnd"/>
      <w:r>
        <w:t xml:space="preserve"> затруднений. </w:t>
      </w:r>
    </w:p>
    <w:p w:rsidR="00D50ACE" w:rsidRDefault="00BF32DA" w:rsidP="00733F8C">
      <w:pPr>
        <w:pStyle w:val="a3"/>
        <w:ind w:right="566" w:firstLine="708"/>
        <w:jc w:val="both"/>
      </w:pPr>
      <w:r>
        <w:t>Решение проблемы по приобщению</w:t>
      </w:r>
      <w:r>
        <w:rPr>
          <w:spacing w:val="7"/>
        </w:rPr>
        <w:t xml:space="preserve"> </w:t>
      </w:r>
      <w:r>
        <w:t>детей</w:t>
      </w:r>
      <w:r>
        <w:rPr>
          <w:spacing w:val="10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экономике</w:t>
      </w:r>
      <w:r>
        <w:rPr>
          <w:spacing w:val="14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это</w:t>
      </w:r>
      <w:r>
        <w:rPr>
          <w:spacing w:val="9"/>
        </w:rPr>
        <w:t xml:space="preserve"> </w:t>
      </w:r>
      <w:r>
        <w:t>эффективный</w:t>
      </w:r>
      <w:r>
        <w:rPr>
          <w:spacing w:val="10"/>
        </w:rPr>
        <w:t xml:space="preserve"> </w:t>
      </w:r>
      <w:r>
        <w:t>путь</w:t>
      </w:r>
      <w:r>
        <w:rPr>
          <w:spacing w:val="7"/>
        </w:rPr>
        <w:t xml:space="preserve"> </w:t>
      </w:r>
      <w:r>
        <w:t>подготовки</w:t>
      </w:r>
      <w:r>
        <w:rPr>
          <w:spacing w:val="10"/>
        </w:rPr>
        <w:t xml:space="preserve"> </w:t>
      </w:r>
      <w:r>
        <w:t>ребенка</w:t>
      </w:r>
      <w:r>
        <w:rPr>
          <w:spacing w:val="10"/>
        </w:rPr>
        <w:t xml:space="preserve"> </w:t>
      </w:r>
      <w:r>
        <w:rPr>
          <w:spacing w:val="-10"/>
        </w:rPr>
        <w:t>к</w:t>
      </w:r>
      <w:r w:rsidR="00733F8C">
        <w:rPr>
          <w:spacing w:val="-10"/>
        </w:rPr>
        <w:t xml:space="preserve"> </w:t>
      </w:r>
      <w:r w:rsidR="00733F8C">
        <w:rPr>
          <w:spacing w:val="-2"/>
        </w:rPr>
        <w:t>ж</w:t>
      </w:r>
      <w:r>
        <w:rPr>
          <w:spacing w:val="-2"/>
        </w:rPr>
        <w:t>изни,</w:t>
      </w:r>
      <w:r>
        <w:tab/>
      </w:r>
      <w:r>
        <w:rPr>
          <w:spacing w:val="-4"/>
        </w:rPr>
        <w:t>его</w:t>
      </w:r>
      <w:r>
        <w:tab/>
      </w:r>
      <w:r>
        <w:rPr>
          <w:spacing w:val="-2"/>
        </w:rPr>
        <w:t>социальной</w:t>
      </w:r>
      <w:r w:rsidR="00733F8C">
        <w:rPr>
          <w:spacing w:val="-2"/>
        </w:rPr>
        <w:t xml:space="preserve"> </w:t>
      </w:r>
      <w:r>
        <w:rPr>
          <w:spacing w:val="-2"/>
        </w:rPr>
        <w:t>адаптации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обществе.</w:t>
      </w:r>
      <w:r>
        <w:tab/>
      </w:r>
      <w:r>
        <w:rPr>
          <w:spacing w:val="-2"/>
        </w:rPr>
        <w:t>Поэтому</w:t>
      </w:r>
      <w:r>
        <w:tab/>
      </w:r>
      <w:r>
        <w:rPr>
          <w:spacing w:val="-2"/>
        </w:rPr>
        <w:t>работу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 xml:space="preserve">этом </w:t>
      </w:r>
      <w:r>
        <w:t>направлении необходимо продолжить в следующем учебном году.</w:t>
      </w:r>
    </w:p>
    <w:sectPr w:rsidR="00D50ACE" w:rsidSect="00D50ACE">
      <w:pgSz w:w="11910" w:h="16840"/>
      <w:pgMar w:top="1040" w:right="566" w:bottom="280" w:left="99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27D24"/>
    <w:multiLevelType w:val="hybridMultilevel"/>
    <w:tmpl w:val="3518263E"/>
    <w:lvl w:ilvl="0" w:tplc="81D0803C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3CCF534">
      <w:numFmt w:val="bullet"/>
      <w:lvlText w:val="•"/>
      <w:lvlJc w:val="left"/>
      <w:pPr>
        <w:ind w:left="680" w:hanging="164"/>
      </w:pPr>
      <w:rPr>
        <w:rFonts w:hint="default"/>
        <w:lang w:val="ru-RU" w:eastAsia="en-US" w:bidi="ar-SA"/>
      </w:rPr>
    </w:lvl>
    <w:lvl w:ilvl="2" w:tplc="8764AB86">
      <w:numFmt w:val="bullet"/>
      <w:lvlText w:val="•"/>
      <w:lvlJc w:val="left"/>
      <w:pPr>
        <w:ind w:left="1261" w:hanging="164"/>
      </w:pPr>
      <w:rPr>
        <w:rFonts w:hint="default"/>
        <w:lang w:val="ru-RU" w:eastAsia="en-US" w:bidi="ar-SA"/>
      </w:rPr>
    </w:lvl>
    <w:lvl w:ilvl="3" w:tplc="B510A548">
      <w:numFmt w:val="bullet"/>
      <w:lvlText w:val="•"/>
      <w:lvlJc w:val="left"/>
      <w:pPr>
        <w:ind w:left="1842" w:hanging="164"/>
      </w:pPr>
      <w:rPr>
        <w:rFonts w:hint="default"/>
        <w:lang w:val="ru-RU" w:eastAsia="en-US" w:bidi="ar-SA"/>
      </w:rPr>
    </w:lvl>
    <w:lvl w:ilvl="4" w:tplc="2494C978">
      <w:numFmt w:val="bullet"/>
      <w:lvlText w:val="•"/>
      <w:lvlJc w:val="left"/>
      <w:pPr>
        <w:ind w:left="2423" w:hanging="164"/>
      </w:pPr>
      <w:rPr>
        <w:rFonts w:hint="default"/>
        <w:lang w:val="ru-RU" w:eastAsia="en-US" w:bidi="ar-SA"/>
      </w:rPr>
    </w:lvl>
    <w:lvl w:ilvl="5" w:tplc="770CA868">
      <w:numFmt w:val="bullet"/>
      <w:lvlText w:val="•"/>
      <w:lvlJc w:val="left"/>
      <w:pPr>
        <w:ind w:left="3004" w:hanging="164"/>
      </w:pPr>
      <w:rPr>
        <w:rFonts w:hint="default"/>
        <w:lang w:val="ru-RU" w:eastAsia="en-US" w:bidi="ar-SA"/>
      </w:rPr>
    </w:lvl>
    <w:lvl w:ilvl="6" w:tplc="2518709C">
      <w:numFmt w:val="bullet"/>
      <w:lvlText w:val="•"/>
      <w:lvlJc w:val="left"/>
      <w:pPr>
        <w:ind w:left="3585" w:hanging="164"/>
      </w:pPr>
      <w:rPr>
        <w:rFonts w:hint="default"/>
        <w:lang w:val="ru-RU" w:eastAsia="en-US" w:bidi="ar-SA"/>
      </w:rPr>
    </w:lvl>
    <w:lvl w:ilvl="7" w:tplc="B3A08992">
      <w:numFmt w:val="bullet"/>
      <w:lvlText w:val="•"/>
      <w:lvlJc w:val="left"/>
      <w:pPr>
        <w:ind w:left="4166" w:hanging="164"/>
      </w:pPr>
      <w:rPr>
        <w:rFonts w:hint="default"/>
        <w:lang w:val="ru-RU" w:eastAsia="en-US" w:bidi="ar-SA"/>
      </w:rPr>
    </w:lvl>
    <w:lvl w:ilvl="8" w:tplc="1CCADAB8">
      <w:numFmt w:val="bullet"/>
      <w:lvlText w:val="•"/>
      <w:lvlJc w:val="left"/>
      <w:pPr>
        <w:ind w:left="4747" w:hanging="164"/>
      </w:pPr>
      <w:rPr>
        <w:rFonts w:hint="default"/>
        <w:lang w:val="ru-RU" w:eastAsia="en-US" w:bidi="ar-SA"/>
      </w:rPr>
    </w:lvl>
  </w:abstractNum>
  <w:abstractNum w:abstractNumId="1">
    <w:nsid w:val="48BA3B0E"/>
    <w:multiLevelType w:val="hybridMultilevel"/>
    <w:tmpl w:val="74CE9FC2"/>
    <w:lvl w:ilvl="0" w:tplc="6D2244F6">
      <w:numFmt w:val="bullet"/>
      <w:lvlText w:val="-"/>
      <w:lvlJc w:val="left"/>
      <w:pPr>
        <w:ind w:left="107" w:hanging="2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1740814">
      <w:numFmt w:val="bullet"/>
      <w:lvlText w:val="•"/>
      <w:lvlJc w:val="left"/>
      <w:pPr>
        <w:ind w:left="680" w:hanging="276"/>
      </w:pPr>
      <w:rPr>
        <w:rFonts w:hint="default"/>
        <w:lang w:val="ru-RU" w:eastAsia="en-US" w:bidi="ar-SA"/>
      </w:rPr>
    </w:lvl>
    <w:lvl w:ilvl="2" w:tplc="385C9182">
      <w:numFmt w:val="bullet"/>
      <w:lvlText w:val="•"/>
      <w:lvlJc w:val="left"/>
      <w:pPr>
        <w:ind w:left="1261" w:hanging="276"/>
      </w:pPr>
      <w:rPr>
        <w:rFonts w:hint="default"/>
        <w:lang w:val="ru-RU" w:eastAsia="en-US" w:bidi="ar-SA"/>
      </w:rPr>
    </w:lvl>
    <w:lvl w:ilvl="3" w:tplc="C1403B84">
      <w:numFmt w:val="bullet"/>
      <w:lvlText w:val="•"/>
      <w:lvlJc w:val="left"/>
      <w:pPr>
        <w:ind w:left="1842" w:hanging="276"/>
      </w:pPr>
      <w:rPr>
        <w:rFonts w:hint="default"/>
        <w:lang w:val="ru-RU" w:eastAsia="en-US" w:bidi="ar-SA"/>
      </w:rPr>
    </w:lvl>
    <w:lvl w:ilvl="4" w:tplc="BD5E4704">
      <w:numFmt w:val="bullet"/>
      <w:lvlText w:val="•"/>
      <w:lvlJc w:val="left"/>
      <w:pPr>
        <w:ind w:left="2423" w:hanging="276"/>
      </w:pPr>
      <w:rPr>
        <w:rFonts w:hint="default"/>
        <w:lang w:val="ru-RU" w:eastAsia="en-US" w:bidi="ar-SA"/>
      </w:rPr>
    </w:lvl>
    <w:lvl w:ilvl="5" w:tplc="B0ECE13E">
      <w:numFmt w:val="bullet"/>
      <w:lvlText w:val="•"/>
      <w:lvlJc w:val="left"/>
      <w:pPr>
        <w:ind w:left="3004" w:hanging="276"/>
      </w:pPr>
      <w:rPr>
        <w:rFonts w:hint="default"/>
        <w:lang w:val="ru-RU" w:eastAsia="en-US" w:bidi="ar-SA"/>
      </w:rPr>
    </w:lvl>
    <w:lvl w:ilvl="6" w:tplc="AFB2CFA6">
      <w:numFmt w:val="bullet"/>
      <w:lvlText w:val="•"/>
      <w:lvlJc w:val="left"/>
      <w:pPr>
        <w:ind w:left="3585" w:hanging="276"/>
      </w:pPr>
      <w:rPr>
        <w:rFonts w:hint="default"/>
        <w:lang w:val="ru-RU" w:eastAsia="en-US" w:bidi="ar-SA"/>
      </w:rPr>
    </w:lvl>
    <w:lvl w:ilvl="7" w:tplc="C2E2DF0E">
      <w:numFmt w:val="bullet"/>
      <w:lvlText w:val="•"/>
      <w:lvlJc w:val="left"/>
      <w:pPr>
        <w:ind w:left="4166" w:hanging="276"/>
      </w:pPr>
      <w:rPr>
        <w:rFonts w:hint="default"/>
        <w:lang w:val="ru-RU" w:eastAsia="en-US" w:bidi="ar-SA"/>
      </w:rPr>
    </w:lvl>
    <w:lvl w:ilvl="8" w:tplc="D222DE30">
      <w:numFmt w:val="bullet"/>
      <w:lvlText w:val="•"/>
      <w:lvlJc w:val="left"/>
      <w:pPr>
        <w:ind w:left="4747" w:hanging="27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D50ACE"/>
    <w:rsid w:val="00135579"/>
    <w:rsid w:val="0021066E"/>
    <w:rsid w:val="00733F8C"/>
    <w:rsid w:val="00B64C63"/>
    <w:rsid w:val="00BF32DA"/>
    <w:rsid w:val="00D50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0AC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0AC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50ACE"/>
    <w:pPr>
      <w:ind w:left="140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D50ACE"/>
    <w:pPr>
      <w:ind w:left="849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D50ACE"/>
  </w:style>
  <w:style w:type="paragraph" w:customStyle="1" w:styleId="TableParagraph">
    <w:name w:val="Table Paragraph"/>
    <w:basedOn w:val="a"/>
    <w:uiPriority w:val="1"/>
    <w:qFormat/>
    <w:rsid w:val="00D50ACE"/>
    <w:pPr>
      <w:spacing w:line="315" w:lineRule="exact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dcterms:created xsi:type="dcterms:W3CDTF">2025-06-04T04:54:00Z</dcterms:created>
  <dcterms:modified xsi:type="dcterms:W3CDTF">2025-06-06T04:19:00Z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2025-06-04T00:00:00Z</vt:filetime>
  </property>
  <property fmtid="{D5CDD505-2E9C-101B-9397-08002B2CF9AE}" pid="5" name="Producer">
    <vt:lpwstr>www.ilovepdf.com</vt:lpwstr>
  </property>
</Properties>
</file>